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C2F67" w14:textId="77777777" w:rsidR="00B9340C" w:rsidRDefault="00FE2CC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E2CC8">
        <w:rPr>
          <w:rFonts w:ascii="Times New Roman" w:hAnsi="Times New Roman" w:cs="Times New Roman"/>
          <w:b/>
          <w:sz w:val="32"/>
          <w:szCs w:val="32"/>
        </w:rPr>
        <w:t>Инструкция по написанию Эссе и критерии оценивания</w:t>
      </w:r>
    </w:p>
    <w:bookmarkEnd w:id="0"/>
    <w:p w14:paraId="46335D28" w14:textId="0938C0E0" w:rsidR="00FE2CC8" w:rsidRDefault="00FE2CC8">
      <w:pPr>
        <w:rPr>
          <w:rFonts w:ascii="Times New Roman" w:hAnsi="Times New Roman" w:cs="Times New Roman"/>
          <w:sz w:val="28"/>
          <w:szCs w:val="28"/>
        </w:rPr>
      </w:pPr>
      <w:r w:rsidRPr="00FE2CC8">
        <w:rPr>
          <w:rFonts w:ascii="Times New Roman" w:hAnsi="Times New Roman" w:cs="Times New Roman"/>
          <w:sz w:val="28"/>
          <w:szCs w:val="28"/>
        </w:rPr>
        <w:t>1.Понимание проблемы цитаты</w:t>
      </w:r>
      <w:r w:rsidR="00B749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9A019" w14:textId="614C0274" w:rsidR="00FE2CC8" w:rsidRDefault="00FE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Собственное мнение автора</w:t>
      </w:r>
      <w:r w:rsidR="00B749CC">
        <w:rPr>
          <w:rFonts w:ascii="Times New Roman" w:hAnsi="Times New Roman" w:cs="Times New Roman"/>
          <w:sz w:val="28"/>
          <w:szCs w:val="28"/>
        </w:rPr>
        <w:t>.</w:t>
      </w:r>
    </w:p>
    <w:p w14:paraId="29CFAD62" w14:textId="3C06F502" w:rsidR="00FE2CC8" w:rsidRDefault="00FE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3.Доказательство автора в пользу своего мнения, основанное на исторических фактах, анализе исторических источников и литературы</w:t>
      </w:r>
      <w:r w:rsidR="00B749CC">
        <w:rPr>
          <w:rFonts w:ascii="Times New Roman" w:hAnsi="Times New Roman" w:cs="Times New Roman"/>
          <w:sz w:val="28"/>
          <w:szCs w:val="28"/>
        </w:rPr>
        <w:t>.</w:t>
      </w:r>
    </w:p>
    <w:p w14:paraId="1F3B5B53" w14:textId="71F21189" w:rsidR="00FE2CC8" w:rsidRDefault="00FE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4.Исторические примеры</w:t>
      </w:r>
      <w:r w:rsidR="00B749CC">
        <w:rPr>
          <w:rFonts w:ascii="Times New Roman" w:hAnsi="Times New Roman" w:cs="Times New Roman"/>
          <w:sz w:val="28"/>
          <w:szCs w:val="28"/>
        </w:rPr>
        <w:t>.</w:t>
      </w:r>
    </w:p>
    <w:p w14:paraId="432B4702" w14:textId="6E979D5E" w:rsidR="00FE2CC8" w:rsidRDefault="00FE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Вывод</w:t>
      </w:r>
      <w:r w:rsidR="00B749CC">
        <w:rPr>
          <w:rFonts w:ascii="Times New Roman" w:hAnsi="Times New Roman" w:cs="Times New Roman"/>
          <w:sz w:val="28"/>
          <w:szCs w:val="28"/>
        </w:rPr>
        <w:t>.</w:t>
      </w:r>
    </w:p>
    <w:p w14:paraId="6E4FF8FB" w14:textId="77777777" w:rsidR="00FE2CC8" w:rsidRDefault="00FE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пункт оценивается в 1 балл</w:t>
      </w:r>
    </w:p>
    <w:p w14:paraId="0D0FAC8C" w14:textId="77777777" w:rsidR="009D7745" w:rsidRDefault="009D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Примерные темы:</w:t>
      </w:r>
    </w:p>
    <w:p w14:paraId="2D5B37F9" w14:textId="497D0EDE" w:rsidR="009D7745" w:rsidRDefault="009D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1.«Мое отношение к Кавказской войне и ее последствия»</w:t>
      </w:r>
      <w:r w:rsidR="00B749CC">
        <w:rPr>
          <w:rFonts w:ascii="Times New Roman" w:hAnsi="Times New Roman" w:cs="Times New Roman"/>
          <w:sz w:val="28"/>
          <w:szCs w:val="28"/>
        </w:rPr>
        <w:t>.</w:t>
      </w:r>
    </w:p>
    <w:p w14:paraId="1F7F1F61" w14:textId="5DB02DE4" w:rsidR="009D7745" w:rsidRDefault="009D7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1AE2">
        <w:rPr>
          <w:rFonts w:ascii="Times New Roman" w:hAnsi="Times New Roman" w:cs="Times New Roman"/>
          <w:sz w:val="28"/>
          <w:szCs w:val="28"/>
        </w:rPr>
        <w:t xml:space="preserve"> «Кавказская война в произведениях русской классической литературы»</w:t>
      </w:r>
      <w:r w:rsidR="00B749CC">
        <w:rPr>
          <w:rFonts w:ascii="Times New Roman" w:hAnsi="Times New Roman" w:cs="Times New Roman"/>
          <w:sz w:val="28"/>
          <w:szCs w:val="28"/>
        </w:rPr>
        <w:t>.</w:t>
      </w:r>
    </w:p>
    <w:p w14:paraId="6AE3907F" w14:textId="4ADD7C76" w:rsidR="00521AE2" w:rsidRPr="00FE2CC8" w:rsidRDefault="0052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«Судьба великого горца Имама Шамиля»</w:t>
      </w:r>
      <w:r w:rsidR="00B749CC">
        <w:rPr>
          <w:rFonts w:ascii="Times New Roman" w:hAnsi="Times New Roman" w:cs="Times New Roman"/>
          <w:sz w:val="28"/>
          <w:szCs w:val="28"/>
        </w:rPr>
        <w:t>.</w:t>
      </w:r>
    </w:p>
    <w:sectPr w:rsidR="00521AE2" w:rsidRPr="00FE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16"/>
    <w:rsid w:val="00007216"/>
    <w:rsid w:val="000C0ECB"/>
    <w:rsid w:val="00521AE2"/>
    <w:rsid w:val="00914060"/>
    <w:rsid w:val="009D7745"/>
    <w:rsid w:val="00B749CC"/>
    <w:rsid w:val="00C114AC"/>
    <w:rsid w:val="00DC141A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9638"/>
  <w15:chartTrackingRefBased/>
  <w15:docId w15:val="{F95F6BDE-7403-4972-A128-FE12B63F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2</cp:revision>
  <dcterms:created xsi:type="dcterms:W3CDTF">2022-05-13T14:38:00Z</dcterms:created>
  <dcterms:modified xsi:type="dcterms:W3CDTF">2022-05-13T14:38:00Z</dcterms:modified>
</cp:coreProperties>
</file>